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REGULAMIN KONKURSU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1.Organizatorem konkursu jest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: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Arena Sp. z o.o ul. Kochanowskiego 6, 68-100 Żagań.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Z okazji Dnia Kobiet - 8 marca 2023r. Arena Żagań Sp. z o.o  ogłasza konkurs :”Za co Kobiety kochają Arenę?”</w:t>
      </w:r>
    </w:p>
    <w:p>
      <w:pPr>
        <w:pStyle w:val="Normal"/>
        <w:rPr>
          <w:rFonts w:ascii="Calibri Light" w:hAnsi="Calibri Light" w:cs="Calibri Light"/>
          <w:b/>
          <w:b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2.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Konkurs przeznaczony jest dla wszystkich chętnych pań powyżej 18 roku życia.. 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3.Zadaniem uczestników konkursu  jest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: </w:t>
      </w:r>
    </w:p>
    <w:p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>Odpowiedzieć w komentarzu pod postem na pytanie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sz w:val="20"/>
          <w:szCs w:val="20"/>
          <w:lang w:eastAsia="pl-PL"/>
        </w:rPr>
        <w:t xml:space="preserve">:  ”Za co Kobiety kochają Arenę?” </w:t>
      </w:r>
      <w:r>
        <w:rPr>
          <w:rFonts w:eastAsia="Times New Roman" w:cs="Calibri Light" w:ascii="Calibri Light" w:hAnsi="Calibri Light" w:asciiTheme="majorHAnsi" w:cstheme="majorHAnsi" w:hAnsiTheme="majorHAnsi"/>
          <w:b w:val="false"/>
          <w:bCs w:val="false"/>
          <w:sz w:val="20"/>
          <w:szCs w:val="20"/>
          <w:lang w:eastAsia="pl-PL"/>
        </w:rPr>
        <w:t>oraz udostępnić post na swoim profilu.</w:t>
      </w:r>
    </w:p>
    <w:p>
      <w:pPr>
        <w:pStyle w:val="Normal"/>
        <w:rPr>
          <w:rFonts w:ascii="Calibri Light" w:hAnsi="Calibri Light" w:cs="Calibri Light"/>
          <w:b/>
          <w:b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4. Czas trwania konkursu: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Od 01.03.2023 od godz. 10.00 do 07.03.2023r.do godz. 10.00.</w:t>
      </w:r>
    </w:p>
    <w:p>
      <w:pPr>
        <w:pStyle w:val="Normal"/>
        <w:rPr>
          <w:rFonts w:ascii="Calibri Light" w:hAnsi="Calibri Light" w:cs="Calibri Light"/>
          <w:b/>
          <w:b/>
          <w:b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5.Wyłonienie zwycięzcy i nagrody :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Spośród wszystkich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pań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, które wykonały zadanie zgodnie z pkt.3 , komisja konkursowa składająca się z 3 osób- pracowników Arena Żagań,  wybierze w dniu 07.03.2022. o godz. 13.00 - 3 najbardziej kreatywne odpowiedzi, a ich autorzy otrzymają: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1. Karnet na basen w kwocie 50 zł.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2. Voucher na  darmowe wejście na basen na 2 godziny.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3.Voucher na darmowe wejście  basen  na 1 godzinę.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 sposobie odebrania wejściówek poinformujemy zwycięzców w wiadomości prywatnej na stronie FB oraz na FB Arena Żagań. w dniu 07.03.2023r.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6.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Udział w konkursie jest jednoznaczny z wyrażeniem zgody na oznaczenie profilu  na FB Areny.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7.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Udział w konkursie jest jednoznaczny z zapoznaniem się z zamieszczoną poniżej klauzulą informacyjną RODO oraz akceptacją regulaminu.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8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 Organizator zastrzega sobie prawo do zmiany treści niniejszego Regulaminu w każdym momencie.</w:t>
      </w:r>
    </w:p>
    <w:p>
      <w:pPr>
        <w:pStyle w:val="Normal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9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.Konkurs nie jest </w:t>
      </w:r>
      <w:r>
        <w:rPr>
          <w:rFonts w:cs="Calibri Light" w:ascii="Calibri Light" w:hAnsi="Calibri Light" w:asciiTheme="majorHAnsi" w:cstheme="majorHAnsi" w:hAnsiTheme="majorHAnsi"/>
          <w:color w:val="2F2F2F"/>
          <w:sz w:val="20"/>
          <w:szCs w:val="20"/>
          <w:shd w:fill="FFFFFF" w:val="clear"/>
        </w:rPr>
        <w:t>organizowany przez Facebooka</w:t>
      </w:r>
    </w:p>
    <w:p>
      <w:pPr>
        <w:pStyle w:val="Normal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18"/>
          <w:szCs w:val="18"/>
        </w:rPr>
        <w:t>10.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bCs/>
          <w:sz w:val="18"/>
          <w:szCs w:val="18"/>
        </w:rPr>
        <w:t>RODO:</w:t>
      </w:r>
    </w:p>
    <w:p>
      <w:pPr>
        <w:pStyle w:val="Normal"/>
        <w:spacing w:lineRule="auto" w:line="240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Zgodnie z treścią art. 13 </w:t>
      </w:r>
      <w:r>
        <w:rPr>
          <w:rFonts w:cs="Calibri Light" w:ascii="Calibri Light" w:hAnsi="Calibri Light" w:asciiTheme="majorHAnsi" w:cstheme="majorHAnsi" w:hAnsiTheme="majorHAnsi"/>
          <w:bCs/>
          <w:sz w:val="18"/>
          <w:szCs w:val="18"/>
        </w:rPr>
        <w:t>Rozporządzenia PE i Rady UE 2016/679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 z dnia 27 kwietnia 2016 r. w sprawie ochrony osób fizycznych w związku z przetwarzaniem danych osobowych i w sprawie swobodnego przepływu takich danych (tzw. ogólne rozporządzenie o ochronie danych – </w:t>
      </w:r>
      <w:r>
        <w:rPr>
          <w:rFonts w:cs="Calibri Light" w:ascii="Calibri Light" w:hAnsi="Calibri Light" w:asciiTheme="majorHAnsi" w:cstheme="majorHAnsi" w:hAnsiTheme="majorHAnsi"/>
          <w:bCs/>
          <w:sz w:val="18"/>
          <w:szCs w:val="18"/>
        </w:rPr>
        <w:t>RODO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; Dz. Urz. UE L 119 z 04.05.2016) informujemy, że: 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Administratorem danych jest Arena Żagań Spółka z ograniczoną odpowiedzialnością, ul. Kochanowskiego 6, 68-100 Żagań,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kontakt z Inspektorem Ochrony Danych ustanowionym w Pałacu Książęcym sp. z o. o. możliwy jest pod adresem email : </w:t>
      </w:r>
      <w:hyperlink r:id="rId2">
        <w:r>
          <w:rPr>
            <w:rStyle w:val="Czeinternetowe"/>
            <w:rFonts w:cs="Calibri Light" w:ascii="Calibri Light" w:hAnsi="Calibri Light" w:asciiTheme="majorHAnsi" w:cstheme="majorHAnsi" w:hAnsiTheme="majorHAnsi"/>
            <w:sz w:val="18"/>
            <w:szCs w:val="18"/>
          </w:rPr>
          <w:t>iod@arena.zagan.pl</w:t>
        </w:r>
      </w:hyperlink>
      <w:r>
        <w:rPr>
          <w:rStyle w:val="Czeinternetowe"/>
          <w:rFonts w:cs="Calibri Light" w:ascii="Calibri Light" w:hAnsi="Calibri Light" w:asciiTheme="majorHAnsi" w:cstheme="majorHAnsi" w:hAnsiTheme="majorHAnsi"/>
          <w:sz w:val="18"/>
          <w:szCs w:val="18"/>
        </w:rPr>
        <w:t>,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  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dane  będą przetwarzane wyłączenie w celu zawarcia i wykonania umowy oraz świadczenia usług zgodnie z umową, tj. na podstawie art. 6 ust. 1 lit b RODO,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dane nie będą udostępniane innym odbiorcom, 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dane będą przetwarzane na czas niezbędny dla świadczenia usługi, następnie przez okres  odpowiadający terminowi przedawnienia roszczeń wynikający z przepisów Kodeksu Cywilnego oraz przez okres wymagany przepisami dotyczącymi rachunkowości oraz podatkowymi,</w:t>
      </w:r>
    </w:p>
    <w:p>
      <w:pPr>
        <w:pStyle w:val="ListParagraph"/>
        <w:numPr>
          <w:ilvl w:val="0"/>
          <w:numId w:val="3"/>
        </w:numPr>
        <w:spacing w:lineRule="auto" w:line="240" w:before="120" w:after="120"/>
        <w:contextualSpacing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color w:val="000000"/>
          <w:sz w:val="18"/>
          <w:szCs w:val="18"/>
        </w:rPr>
        <w:t xml:space="preserve">przysługuje Państwu prawo </w:t>
      </w:r>
      <w:r>
        <w:rPr>
          <w:rFonts w:eastAsia="Times New Roman" w:cs="Calibri Light" w:ascii="Calibri Light" w:hAnsi="Calibri Light" w:asciiTheme="majorHAnsi" w:cstheme="majorHAnsi" w:hAnsiTheme="majorHAnsi"/>
          <w:color w:val="000000"/>
          <w:sz w:val="18"/>
          <w:szCs w:val="18"/>
        </w:rPr>
        <w:t xml:space="preserve">żądania od administratora dostępu do danych osobowych, prawo do ich sprostowania, usunięcia, ograniczenia lub do wniesienia sprzeciwu wobec przetwarzania o ile szczególne powszechnie obowiązujące przepisy prawa nie ograniczają lub nie wyłączają takiego uprawnienia, a także </w:t>
      </w: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prawo do przeniesienia danych i wniesienia skargi do organu nadzorczego, tj. Prezesa Urzędu Ochrony Danych Osobowych, w razie stwierdzenia naruszenia przetwarzania danych zgodnie z przepisami,</w:t>
      </w:r>
    </w:p>
    <w:p>
      <w:pPr>
        <w:pStyle w:val="ListParagraph"/>
        <w:numPr>
          <w:ilvl w:val="0"/>
          <w:numId w:val="3"/>
        </w:numPr>
        <w:spacing w:lineRule="auto" w:line="240" w:before="0" w:after="200"/>
        <w:contextualSpacing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>podanie danych osobowych w związku z zawieraną umową i świadczonymi na jej podstawie usługami jest dobrowolne, ale konieczne do zawarcia i wykonywania umowy – bez podania danych osobowych nie jest możliwe zawarcie umowy (świadczenie usług),</w:t>
      </w:r>
    </w:p>
    <w:p>
      <w:pPr>
        <w:pStyle w:val="Normal"/>
        <w:numPr>
          <w:ilvl w:val="0"/>
          <w:numId w:val="2"/>
        </w:numPr>
        <w:spacing w:lineRule="auto" w:line="240" w:before="0" w:after="200"/>
        <w:rPr>
          <w:rFonts w:ascii="Calibri Light" w:hAnsi="Calibri Light" w:cs="Calibri Light"/>
          <w:sz w:val="18"/>
          <w:szCs w:val="18"/>
        </w:rPr>
      </w:pPr>
      <w:r>
        <w:rPr>
          <w:rFonts w:cs="Calibri Light" w:ascii="Calibri Light" w:hAnsi="Calibri Light" w:asciiTheme="majorHAnsi" w:cstheme="majorHAnsi" w:hAnsiTheme="majorHAnsi"/>
          <w:sz w:val="18"/>
          <w:szCs w:val="18"/>
        </w:rPr>
        <w:t xml:space="preserve">podane dane nie będą poddane zautomatyzowanemu podejmowaniu decyzji (profilowaniu). </w:t>
      </w:r>
    </w:p>
    <w:sectPr>
      <w:type w:val="nextPage"/>
      <w:pgSz w:w="11906" w:h="16838"/>
      <w:pgMar w:left="709" w:right="849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087ad3"/>
    <w:rPr>
      <w:color w:val="0563C1" w:themeColor="hyperlink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e36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arena.zagan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LibreOffice/7.4.4.2$Windows_X86_64 LibreOffice_project/85569322deea74ec9134968a29af2df5663baa21</Application>
  <AppVersion>15.0000</AppVersion>
  <Pages>1</Pages>
  <Words>486</Words>
  <Characters>2837</Characters>
  <CharactersWithSpaces>3304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2022-02-21T10:24:00Z</dcterms:created>
  <dc:creator>Pałac</dc:creator>
  <dc:description/>
  <dc:language>pl-PL</dc:language>
  <cp:lastModifiedBy/>
  <cp:lastPrinted>2022-03-07T09:46:00Z</cp:lastPrinted>
  <dcterms:modified xsi:type="dcterms:W3CDTF">2023-02-23T09:35:55Z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